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47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852"/>
        <w:gridCol w:w="682"/>
        <w:gridCol w:w="267"/>
        <w:gridCol w:w="70"/>
        <w:gridCol w:w="1060"/>
        <w:gridCol w:w="4116"/>
      </w:tblGrid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ЗАЯВЛЕНИЕ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о предоставлении многодетной семье ежемесячной денежной выплаты на оплату проезда ребенка, обучающегося в общеобразовательной организации по очной форме обучения</w:t>
            </w:r>
          </w:p>
        </w:tc>
      </w:tr>
      <w:tr>
        <w:trPr/>
        <w:tc>
          <w:tcPr>
            <w:tcW w:w="4534" w:type="dxa"/>
            <w:gridSpan w:val="2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337" w:type="dxa"/>
            <w:gridSpan w:val="2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В</w:t>
            </w:r>
          </w:p>
        </w:tc>
        <w:tc>
          <w:tcPr>
            <w:tcW w:w="5176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534" w:type="dxa"/>
            <w:gridSpan w:val="2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337" w:type="dxa"/>
            <w:gridSpan w:val="2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(орган, организация)</w:t>
            </w:r>
          </w:p>
        </w:tc>
      </w:tr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firstLine="647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Прошу назначить ежемесячную денежную выплату на оплату проезда ребенка, обучающегося в общеобразовательной организации по очной форме обучения</w:t>
            </w:r>
          </w:p>
        </w:tc>
      </w:tr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 Сведения о заявителе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СНИЛС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both"/>
              <w:outlineLvl w:val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Сведения об удостоверении многодетной семьи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__________________________________________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Дата выдачи, кем выдано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Дата рождения (дд.мм.гггг)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Семейное положение (в браке не состоял (не состояла), состою в браке, разведен (разведена), вдовец (вдова))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677" w:hRule="atLeast"/>
        </w:trPr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Контактные данные (номер телефона, адрес электронной почты)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2. Сведения о супруге заявителя (при наличии)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Фамилия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Имя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СНИЛС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Гражданство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644" w:hRule="atLeast"/>
        </w:trPr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Дата рождения (дд.мм.гггг)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3. Сведения о детях</w:t>
            </w:r>
          </w:p>
        </w:tc>
      </w:tr>
      <w:tr>
        <w:trPr/>
        <w:tc>
          <w:tcPr>
            <w:tcW w:w="4801" w:type="dxa"/>
            <w:gridSpan w:val="3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Фамилия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Имя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4801" w:type="dxa"/>
            <w:gridSpan w:val="3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СНИЛС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Гражданство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4801" w:type="dxa"/>
            <w:gridSpan w:val="3"/>
            <w:vMerge w:val="restart"/>
            <w:tcBorders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Реквизиты записи акта о рождении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4801" w:type="dxa"/>
            <w:gridSpan w:val="3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(номер записи акта)</w:t>
            </w:r>
          </w:p>
        </w:tc>
      </w:tr>
      <w:tr>
        <w:trPr>
          <w:trHeight w:val="182" w:hRule="atLeast"/>
        </w:trPr>
        <w:tc>
          <w:tcPr>
            <w:tcW w:w="4801" w:type="dxa"/>
            <w:gridSpan w:val="3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(дата составления записи акта)</w:t>
            </w:r>
          </w:p>
        </w:tc>
      </w:tr>
      <w:tr>
        <w:trPr/>
        <w:tc>
          <w:tcPr>
            <w:tcW w:w="4801" w:type="dxa"/>
            <w:gridSpan w:val="3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>
          <w:trHeight w:val="577" w:hRule="atLeast"/>
        </w:trPr>
        <w:tc>
          <w:tcPr>
            <w:tcW w:w="4801" w:type="dxa"/>
            <w:gridSpan w:val="3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Дата рождения (дд.мм.гггг)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Ребенок обучается очно в: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—————————————————————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Заявитель является для ребенка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родителем/иным законным представителем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(нужное подчеркнуть)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Опека, попечительство установлены на основании решения компетентного органа иностранного государства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ДА/НЕТ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(нужное подчеркнуть)</w:t>
            </w:r>
          </w:p>
        </w:tc>
      </w:tr>
      <w:tr>
        <w:trPr>
          <w:trHeight w:val="638" w:hRule="atLeast"/>
        </w:trPr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Подаю заявление о назначении ежемесячной денежной выплаты на этого ребенка</w:t>
            </w:r>
          </w:p>
        </w:tc>
        <w:tc>
          <w:tcPr>
            <w:tcW w:w="5246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ДА/НЕТ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;Times New Roman" w:ascii="Times New Roman;Times New Roman" w:hAnsi="Times New Roman;Times New Roman"/>
                <w:sz w:val="20"/>
                <w:szCs w:val="20"/>
              </w:rPr>
              <w:t>(нужное подчеркнуть)</w:t>
            </w:r>
          </w:p>
        </w:tc>
      </w:tr>
      <w:tr>
        <w:trPr/>
        <w:tc>
          <w:tcPr>
            <w:tcW w:w="10047" w:type="dxa"/>
            <w:gridSpan w:val="6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tbl>
            <w:tblPr>
              <w:tblW w:w="10047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noVBand="0" w:val="0000" w:noHBand="0" w:lastColumn="0" w:firstColumn="0" w:lastRow="0" w:firstRow="0"/>
            </w:tblPr>
            <w:tblGrid>
              <w:gridCol w:w="4801"/>
              <w:gridCol w:w="5245"/>
            </w:tblGrid>
            <w:tr>
              <w:trPr/>
              <w:tc>
                <w:tcPr>
                  <w:tcW w:w="10046" w:type="dxa"/>
                  <w:gridSpan w:val="2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3. Сведения о детях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Отчество (при наличии)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СНИЛС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1" w:hRule="atLeast"/>
              </w:trPr>
              <w:tc>
                <w:tcPr>
                  <w:tcW w:w="4801" w:type="dxa"/>
                  <w:vMerge w:val="restart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Реквизиты записи акта о рождении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14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(номер записи акта)</w:t>
                  </w:r>
                </w:p>
              </w:tc>
            </w:tr>
            <w:tr>
              <w:trPr>
                <w:trHeight w:val="182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(дата составления записи акта)</w:t>
                  </w:r>
                </w:p>
              </w:tc>
            </w:tr>
            <w:tr>
              <w:trPr/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(наименование органа, которым произведена государственная регистрация акта гражданского состояния)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Дата рождения (дд.мм.гггг)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Ребенок обучается очно в: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—————————————————————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(наименование образовательной организации)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Заявитель является для ребенка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родителем/иным законным представителем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Опека, попечительство установлены на основании решения компетентного органа иностранного государства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ДА/НЕТ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  <w:tr>
              <w:trPr>
                <w:trHeight w:val="638" w:hRule="atLeast"/>
              </w:trPr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Подаю заявление о назначении ежемесячной денежной выплаты на этого ребенка</w:t>
                  </w:r>
                </w:p>
              </w:tc>
              <w:tc>
                <w:tcPr>
                  <w:tcW w:w="5245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ДА/НЕТ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tbl>
            <w:tblPr>
              <w:tblW w:w="10047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noVBand="0" w:val="0000" w:noHBand="0" w:lastColumn="0" w:firstColumn="0" w:lastRow="0" w:firstRow="0"/>
            </w:tblPr>
            <w:tblGrid>
              <w:gridCol w:w="4801"/>
              <w:gridCol w:w="5245"/>
            </w:tblGrid>
            <w:tr>
              <w:trPr/>
              <w:tc>
                <w:tcPr>
                  <w:tcW w:w="10046" w:type="dxa"/>
                  <w:gridSpan w:val="2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3. Сведения о детях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Отчество (при наличии)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СНИЛС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1" w:hRule="atLeast"/>
              </w:trPr>
              <w:tc>
                <w:tcPr>
                  <w:tcW w:w="4801" w:type="dxa"/>
                  <w:vMerge w:val="restart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Реквизиты записи акта о рождении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14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(номер записи акта)</w:t>
                  </w:r>
                </w:p>
              </w:tc>
            </w:tr>
            <w:tr>
              <w:trPr>
                <w:trHeight w:val="182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(дата составления записи акта)</w:t>
                  </w:r>
                </w:p>
              </w:tc>
            </w:tr>
            <w:tr>
              <w:trPr/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4801" w:type="dxa"/>
                  <w:vMerge w:val="continue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(наименование органа, которым произведена государственная регистрация акта гражданского состояния)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Дата рождения (дд.мм.гггг)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Ребенок обучается очно в: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—————————————————————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rFonts w:ascii="Times New Roman;Times New Roman" w:hAnsi="Times New Roman;Times New Roman" w:cs="Times New Roman;Times New Roman"/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(наименование образовательной организации)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Заявитель является для ребенка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родителем/иным законным представителем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  <w:tr>
              <w:trPr/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Опека, попечительство установлены на основании решения компетентного органа иностранного государства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</w:tcBorders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ДА/НЕТ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  <w:tr>
              <w:trPr>
                <w:trHeight w:val="638" w:hRule="atLeast"/>
              </w:trPr>
              <w:tc>
                <w:tcPr>
                  <w:tcW w:w="4801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Подаю заявление о назначении ежемесячной денежной выплаты на этого ребенка</w:t>
                  </w:r>
                </w:p>
              </w:tc>
              <w:tc>
                <w:tcPr>
                  <w:tcW w:w="5245" w:type="dxa"/>
                  <w:tcBorders/>
                </w:tcPr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ДА/НЕТ</w:t>
                  </w:r>
                </w:p>
                <w:p>
                  <w:pPr>
                    <w:pStyle w:val="ConsPlusNormal"/>
                    <w:widowControl w:val="false"/>
                    <w:spacing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;Times New Roman" w:ascii="Times New Roman;Times New Roman" w:hAnsi="Times New Roman;Times New Roman"/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 Укажите реквизиты для  выплаты</w:t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  <w:t>БИК кредитной организации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1" w:type="dxa"/>
            <w:gridSpan w:val="3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  <w:t>номер счета заявителя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52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  <w:t>Дата «__» __________ 202__ г.</w:t>
            </w:r>
          </w:p>
        </w:tc>
        <w:tc>
          <w:tcPr>
            <w:tcW w:w="2079" w:type="dxa"/>
            <w:gridSpan w:val="4"/>
            <w:tcBorders/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4116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rFonts w:ascii="Times New Roman" w:hAnsi="Times New Roman" w:cs="Times New Roman;Times New Roman"/>
                <w:sz w:val="20"/>
                <w:szCs w:val="20"/>
              </w:rPr>
            </w:pPr>
            <w:r>
              <w:rPr>
                <w:rFonts w:cs="Times New Roman;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ind w:left="0" w:righ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регистрации ___________________  Номер регистрации заявления________________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Специалист УСЗН   _______________________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667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852"/>
    <w:uiPriority w:val="9"/>
    <w:unhideWhenUsed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link w:val="67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72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74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7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78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82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6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84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69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7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7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7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8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87"/>
    <w:uiPriority w:val="11"/>
    <w:qFormat/>
    <w:rPr>
      <w:sz w:val="24"/>
      <w:szCs w:val="24"/>
    </w:rPr>
  </w:style>
  <w:style w:type="character" w:styleId="QuoteChar">
    <w:name w:val="Quote Char"/>
    <w:link w:val="689"/>
    <w:uiPriority w:val="29"/>
    <w:qFormat/>
    <w:rPr>
      <w:i/>
    </w:rPr>
  </w:style>
  <w:style w:type="character" w:styleId="IntenseQuoteChar">
    <w:name w:val="Intense Quote Char"/>
    <w:link w:val="691"/>
    <w:uiPriority w:val="30"/>
    <w:qFormat/>
    <w:rPr>
      <w:i/>
    </w:rPr>
  </w:style>
  <w:style w:type="character" w:styleId="HeaderChar">
    <w:name w:val="Header Char"/>
    <w:basedOn w:val="DefaultParagraphFont"/>
    <w:link w:val="693"/>
    <w:uiPriority w:val="99"/>
    <w:qFormat/>
    <w:rPr/>
  </w:style>
  <w:style w:type="character" w:styleId="FooterChar">
    <w:name w:val="Footer Char"/>
    <w:basedOn w:val="DefaultParagraphFont"/>
    <w:link w:val="695"/>
    <w:uiPriority w:val="99"/>
    <w:qFormat/>
    <w:rPr/>
  </w:style>
  <w:style w:type="character" w:styleId="CaptionChar">
    <w:name w:val="Caption Char"/>
    <w:link w:val="695"/>
    <w:uiPriority w:val="99"/>
    <w:qFormat/>
    <w:rPr/>
  </w:style>
  <w:style w:type="character" w:styleId="FootnoteTextChar">
    <w:name w:val="Footnote Text Char"/>
    <w:link w:val="824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27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8" w:customStyle="1">
    <w:name w:val="Текст выноски Знак"/>
    <w:basedOn w:val="DefaultParagraphFont"/>
    <w:link w:val="848"/>
    <w:uiPriority w:val="99"/>
    <w:semiHidden/>
    <w:qFormat/>
    <w:rPr>
      <w:rFonts w:ascii="Segoe UI" w:hAnsi="Segoe UI" w:cs="Segoe UI"/>
      <w:sz w:val="18"/>
      <w:szCs w:val="18"/>
    </w:rPr>
  </w:style>
  <w:style w:type="character" w:styleId="FontStyle11" w:customStyle="1">
    <w:name w:val="Font Style11"/>
    <w:basedOn w:val="DefaultParagraphFont"/>
    <w:uiPriority w:val="99"/>
    <w:qFormat/>
    <w:rPr>
      <w:rFonts w:ascii="Times New Roman" w:hAnsi="Times New Roman" w:cs="Times New Roman"/>
      <w:sz w:val="28"/>
      <w:szCs w:val="28"/>
    </w:rPr>
  </w:style>
  <w:style w:type="character" w:styleId="21" w:customStyle="1">
    <w:name w:val="Заголовок 2 Знак"/>
    <w:basedOn w:val="DefaultParagraphFont"/>
    <w:link w:val="842"/>
    <w:uiPriority w:val="9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9" w:customStyle="1">
    <w:name w:val="Основной текст с отступом Знак"/>
    <w:basedOn w:val="DefaultParagraphFont"/>
    <w:link w:val="853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Текст Знак"/>
    <w:basedOn w:val="DefaultParagraphFont"/>
    <w:link w:val="855"/>
    <w:uiPriority w:val="99"/>
    <w:semiHidden/>
    <w:qFormat/>
    <w:rPr>
      <w:rFonts w:ascii="Courier New" w:hAnsi="Courier New" w:eastAsia="Times New Roman" w:cs="Times New Roman"/>
      <w:sz w:val="20"/>
      <w:szCs w:val="20"/>
    </w:rPr>
  </w:style>
  <w:style w:type="character" w:styleId="Style11">
    <w:name w:val="Выделение"/>
    <w:uiPriority w:val="20"/>
    <w:qFormat/>
    <w:rPr>
      <w:i/>
      <w:i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Title"/>
    <w:basedOn w:val="Normal"/>
    <w:link w:val="68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link w:val="68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9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9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694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69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link w:val="82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link w:val="82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2"/>
    <w:pPr/>
    <w:rPr/>
  </w:style>
  <w:style w:type="paragraph" w:styleId="Style26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link w:val="849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>
    <w:name w:val="Body Text Indent"/>
    <w:basedOn w:val="Normal"/>
    <w:link w:val="854"/>
    <w:uiPriority w:val="99"/>
    <w:semiHidden/>
    <w:unhideWhenUsed/>
    <w:pPr>
      <w:spacing w:lineRule="auto" w:line="276" w:before="0" w:after="120"/>
      <w:ind w:left="283" w:hanging="0"/>
    </w:pPr>
    <w:rPr>
      <w:rFonts w:ascii="Calibri" w:hAnsi="Calibri" w:eastAsia="Calibri" w:cs="Times New Roman"/>
    </w:rPr>
  </w:style>
  <w:style w:type="paragraph" w:styleId="PlainText">
    <w:name w:val="Plain Text"/>
    <w:basedOn w:val="Normal"/>
    <w:link w:val="856"/>
    <w:uiPriority w:val="99"/>
    <w:semiHidden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;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0"/>
      <w:u w:val="none"/>
      <w:vertAlign w:val="baseline"/>
      <w:lang w:val="ru-RU" w:eastAsia="zh-CN" w:bidi="ar-SA"/>
      <w14:ligatures w14:val="none"/>
    </w:rPr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LibreOffice/7.2.7.2$Linux_X86_64 LibreOffice_project/8d71d29d553c0f7dcbfa38fbfda25ee34cce99a2</Application>
  <AppVersion>15.0000</AppVersion>
  <Pages>4</Pages>
  <Words>388</Words>
  <Characters>3028</Characters>
  <CharactersWithSpaces>3369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2021-08-31T09:17:00Z</dcterms:created>
  <dc:creator>Текин Сергей Юрьевич</dc:creator>
  <dc:description/>
  <dc:language>ru-RU</dc:language>
  <cp:lastModifiedBy/>
  <cp:lastPrinted>2025-06-26T14:26:10Z</cp:lastPrinted>
  <dcterms:modified xsi:type="dcterms:W3CDTF">2025-06-26T14:37:08Z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